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A6E" w:rsidRPr="0015715C" w:rsidRDefault="008F382B" w:rsidP="00AA02BA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23728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82B" w:rsidRDefault="008F382B" w:rsidP="00AA02BA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82B" w:rsidRDefault="008F382B" w:rsidP="00AA02BA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82B" w:rsidRDefault="008F382B" w:rsidP="00AA02BA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82B" w:rsidRDefault="008F382B" w:rsidP="00AA02BA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2D4" w:rsidRPr="0015715C" w:rsidRDefault="009512D4" w:rsidP="00AA02BA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15C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1.</w:t>
      </w:r>
      <w:r w:rsidR="0015715C" w:rsidRPr="0015715C">
        <w:rPr>
          <w:rFonts w:ascii="Times New Roman" w:hAnsi="Times New Roman" w:cs="Times New Roman"/>
          <w:sz w:val="24"/>
          <w:szCs w:val="24"/>
        </w:rPr>
        <w:t>1</w:t>
      </w:r>
      <w:r w:rsidRPr="0015715C">
        <w:rPr>
          <w:rFonts w:ascii="Times New Roman" w:hAnsi="Times New Roman" w:cs="Times New Roman"/>
          <w:sz w:val="24"/>
          <w:szCs w:val="24"/>
        </w:rPr>
        <w:t>. Данная инструкция</w:t>
      </w:r>
      <w:r w:rsidRPr="0015715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 xml:space="preserve">определяет нормы поведения людей и содержания складских помещений для инвентаря и товарно-материальных ценностей (ТМЦ) с целью обеспечения противопожарной защиты в </w:t>
      </w:r>
      <w:r w:rsidR="00E044A4">
        <w:rPr>
          <w:rFonts w:ascii="Times New Roman" w:hAnsi="Times New Roman" w:cs="Times New Roman"/>
          <w:sz w:val="24"/>
          <w:szCs w:val="24"/>
        </w:rPr>
        <w:t>учреждении</w:t>
      </w:r>
      <w:r w:rsidRPr="0015715C">
        <w:rPr>
          <w:rFonts w:ascii="Times New Roman" w:hAnsi="Times New Roman" w:cs="Times New Roman"/>
          <w:sz w:val="24"/>
          <w:szCs w:val="24"/>
        </w:rPr>
        <w:t>. Является обязательной для исполнения всеми работниками.</w:t>
      </w:r>
    </w:p>
    <w:p w:rsidR="00B07225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1</w:t>
      </w:r>
      <w:r w:rsidR="0015715C" w:rsidRPr="0015715C">
        <w:rPr>
          <w:rFonts w:ascii="Times New Roman" w:hAnsi="Times New Roman" w:cs="Times New Roman"/>
          <w:sz w:val="24"/>
          <w:szCs w:val="24"/>
        </w:rPr>
        <w:t>.2</w:t>
      </w:r>
      <w:r w:rsidRPr="0015715C">
        <w:rPr>
          <w:rFonts w:ascii="Times New Roman" w:hAnsi="Times New Roman" w:cs="Times New Roman"/>
          <w:sz w:val="24"/>
          <w:szCs w:val="24"/>
        </w:rPr>
        <w:t xml:space="preserve">. </w:t>
      </w:r>
      <w:r w:rsidR="00B07225">
        <w:rPr>
          <w:rFonts w:ascii="Times New Roman" w:hAnsi="Times New Roman" w:cs="Times New Roman"/>
          <w:color w:val="000000" w:themeColor="text1"/>
          <w:sz w:val="24"/>
          <w:szCs w:val="24"/>
        </w:rPr>
        <w:t>Ответственность за обеспечение пожарной безопасности</w:t>
      </w:r>
      <w:r w:rsidR="00B072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B07225" w:rsidRPr="0015715C">
        <w:rPr>
          <w:rFonts w:ascii="Times New Roman" w:hAnsi="Times New Roman" w:cs="Times New Roman"/>
          <w:sz w:val="24"/>
          <w:szCs w:val="24"/>
        </w:rPr>
        <w:t>в складском помещении инвентаря и ТМЦ</w:t>
      </w:r>
      <w:r w:rsidR="00B07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учреждения несут лица, назначенные приказом директора </w:t>
      </w:r>
      <w:r w:rsidR="00E044A4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="00B07225">
        <w:rPr>
          <w:rFonts w:ascii="Times New Roman" w:hAnsi="Times New Roman" w:cs="Times New Roman"/>
          <w:color w:val="000000" w:themeColor="text1"/>
          <w:sz w:val="24"/>
          <w:szCs w:val="24"/>
        </w:rPr>
        <w:t>. Должность, фамилия, имя, отчество ответственных лиц указываются на табличках, которые размещаются в каждом помещении.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1.</w:t>
      </w:r>
      <w:r w:rsidR="0015715C" w:rsidRPr="0015715C">
        <w:rPr>
          <w:rFonts w:ascii="Times New Roman" w:hAnsi="Times New Roman" w:cs="Times New Roman"/>
          <w:sz w:val="24"/>
          <w:szCs w:val="24"/>
        </w:rPr>
        <w:t>3</w:t>
      </w:r>
      <w:r w:rsidRPr="0015715C">
        <w:rPr>
          <w:rFonts w:ascii="Times New Roman" w:hAnsi="Times New Roman" w:cs="Times New Roman"/>
          <w:sz w:val="24"/>
          <w:szCs w:val="24"/>
        </w:rPr>
        <w:t>. К основным причинам пожаров, которые могут возникнуть на складе инвентаря и товарно-материальных ценностей относятся нарушения в работе электрических установок, эксплуатация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поврежденного электрического оборудования, грубое нарушение правил хранения материалов, несоблюдение установленных правил пожарной безопасности.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1.</w:t>
      </w:r>
      <w:r w:rsidR="0015715C" w:rsidRPr="0015715C">
        <w:rPr>
          <w:rFonts w:ascii="Times New Roman" w:hAnsi="Times New Roman" w:cs="Times New Roman"/>
          <w:sz w:val="24"/>
          <w:szCs w:val="24"/>
        </w:rPr>
        <w:t>4</w:t>
      </w:r>
      <w:r w:rsidRPr="0015715C">
        <w:rPr>
          <w:rFonts w:ascii="Times New Roman" w:hAnsi="Times New Roman" w:cs="Times New Roman"/>
          <w:sz w:val="24"/>
          <w:szCs w:val="24"/>
        </w:rPr>
        <w:t>. Лица, которые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виновные в нарушении (неисполнении, ненадлежащем исполнении) настоящей инструкции несут уголовно-административную, дисциплинарную или другую ответственность согласно действующему законодательству Российской Федерации.</w:t>
      </w:r>
    </w:p>
    <w:p w:rsidR="0015715C" w:rsidRPr="0015715C" w:rsidRDefault="0015715C" w:rsidP="00AA02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12D4" w:rsidRPr="0015715C" w:rsidRDefault="009512D4" w:rsidP="00AA02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15C">
        <w:rPr>
          <w:rFonts w:ascii="Times New Roman" w:hAnsi="Times New Roman" w:cs="Times New Roman"/>
          <w:b/>
          <w:sz w:val="24"/>
          <w:szCs w:val="24"/>
        </w:rPr>
        <w:t>2. ФУНКЦИОНАЛЬНЫЕ ХАРАКТЕРИСТИКИ СКЛАДА ТМЦ И СПЕЦИФИКА ПОЖАРНОЙ ОПАСНОСТИ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2.1. В складских помещениях инвентаря и товарно-материальных ценностей выполнять производственные работы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1115">
        <w:rPr>
          <w:rFonts w:ascii="Times New Roman" w:hAnsi="Times New Roman" w:cs="Times New Roman"/>
          <w:sz w:val="24"/>
          <w:szCs w:val="24"/>
        </w:rPr>
        <w:t>не разрешается, только х</w:t>
      </w:r>
      <w:r w:rsidRPr="0015715C">
        <w:rPr>
          <w:rFonts w:ascii="Times New Roman" w:hAnsi="Times New Roman" w:cs="Times New Roman"/>
          <w:sz w:val="24"/>
          <w:szCs w:val="24"/>
        </w:rPr>
        <w:t>ранение инвентаря, мебели, товарно-материальных ценностей.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2.2. К главным пожароопасным факторам склада ТМЦ относятся: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большое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количество мебели, в том числе деревянной, а также из ДВП;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изделия из ткани (спецодежда, шторы, декорации, ветошь)</w:t>
      </w:r>
      <w:r w:rsidR="001A463D">
        <w:rPr>
          <w:rFonts w:ascii="Times New Roman" w:hAnsi="Times New Roman" w:cs="Times New Roman"/>
          <w:sz w:val="24"/>
          <w:szCs w:val="24"/>
        </w:rPr>
        <w:t>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предметы, изготовленные из поливинилхлорида (товарно-материальные ценности, упаковки);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много упаковочного горючего материала (тара ТМЦ).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2.3. Пожароопасные свойства, веществ и материалов: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2.3.1. Изделия из ткани (спецодежда, шторы, декорации, ветошь) - легковоспламеняющиеся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материалы.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Быстро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возгораются от искр и огня. Возгорание может произойти после длительного незаметного тления. Тушить при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помощи углекислотных, порошковых огнетушителей, воды.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2.3.</w:t>
      </w:r>
      <w:r w:rsidR="0015715C" w:rsidRPr="0015715C">
        <w:rPr>
          <w:rFonts w:ascii="Times New Roman" w:hAnsi="Times New Roman" w:cs="Times New Roman"/>
          <w:sz w:val="24"/>
          <w:szCs w:val="24"/>
        </w:rPr>
        <w:t>2</w:t>
      </w:r>
      <w:r w:rsidRPr="0015715C">
        <w:rPr>
          <w:rFonts w:ascii="Times New Roman" w:hAnsi="Times New Roman" w:cs="Times New Roman"/>
          <w:sz w:val="24"/>
          <w:szCs w:val="24"/>
        </w:rPr>
        <w:t>. Изделия, выполненные из поливинилхлорида (разные ТМЦ и упаковки) - горючий материал. Тушить перечисленные материалы можно с помощью углекислотных, порошковых огнетушителей и воды.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2.3.</w:t>
      </w:r>
      <w:r w:rsidR="0015715C" w:rsidRPr="0015715C">
        <w:rPr>
          <w:rFonts w:ascii="Times New Roman" w:hAnsi="Times New Roman" w:cs="Times New Roman"/>
          <w:sz w:val="24"/>
          <w:szCs w:val="24"/>
        </w:rPr>
        <w:t>3</w:t>
      </w:r>
      <w:r w:rsidRPr="0015715C">
        <w:rPr>
          <w:rFonts w:ascii="Times New Roman" w:hAnsi="Times New Roman" w:cs="Times New Roman"/>
          <w:sz w:val="24"/>
          <w:szCs w:val="24"/>
        </w:rPr>
        <w:t>. Изделия из дерева, ДВП, ДСП (различная мебель) - материал, который быстро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горит. Тушить при помощи воды, а также порошковых огнетушителей.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2.3.</w:t>
      </w:r>
      <w:r w:rsidR="0015715C" w:rsidRPr="0015715C">
        <w:rPr>
          <w:rFonts w:ascii="Times New Roman" w:hAnsi="Times New Roman" w:cs="Times New Roman"/>
          <w:sz w:val="24"/>
          <w:szCs w:val="24"/>
        </w:rPr>
        <w:t>4</w:t>
      </w:r>
      <w:r w:rsidRPr="0015715C">
        <w:rPr>
          <w:rFonts w:ascii="Times New Roman" w:hAnsi="Times New Roman" w:cs="Times New Roman"/>
          <w:sz w:val="24"/>
          <w:szCs w:val="24"/>
        </w:rPr>
        <w:t>. Когда собирается большое количество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упаковочного горючего материала (тара ТМЦ). Горючая тара: картонные ящики, тканевые и бумажные мешки, бумажные пакеты и полиэтиленовые пакеты.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lastRenderedPageBreak/>
        <w:t>2.3.</w:t>
      </w:r>
      <w:r w:rsidR="0015715C" w:rsidRPr="0015715C">
        <w:rPr>
          <w:rFonts w:ascii="Times New Roman" w:hAnsi="Times New Roman" w:cs="Times New Roman"/>
          <w:sz w:val="24"/>
          <w:szCs w:val="24"/>
        </w:rPr>
        <w:t>5</w:t>
      </w:r>
      <w:r w:rsidRPr="0015715C">
        <w:rPr>
          <w:rFonts w:ascii="Times New Roman" w:hAnsi="Times New Roman" w:cs="Times New Roman"/>
          <w:sz w:val="24"/>
          <w:szCs w:val="24"/>
        </w:rPr>
        <w:t>. Бумага - один из самых легковоспламеняющихся материалов. Температура возгорания и те</w:t>
      </w:r>
      <w:r w:rsidR="00CD49D6">
        <w:rPr>
          <w:rFonts w:ascii="Times New Roman" w:hAnsi="Times New Roman" w:cs="Times New Roman"/>
          <w:sz w:val="24"/>
          <w:szCs w:val="24"/>
        </w:rPr>
        <w:t>мпература самовоспламенения 230</w:t>
      </w:r>
      <w:r w:rsidRPr="0015715C">
        <w:rPr>
          <w:rFonts w:ascii="Times New Roman" w:hAnsi="Times New Roman" w:cs="Times New Roman"/>
          <w:sz w:val="24"/>
          <w:szCs w:val="24"/>
        </w:rPr>
        <w:t>°С; При хранении в кипах способна к тепловому самонагреванию. При хранении в кипах предохранять от источников нагревания с температурой больше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100 °С.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2.3.</w:t>
      </w:r>
      <w:r w:rsidR="0015715C" w:rsidRPr="0015715C">
        <w:rPr>
          <w:rFonts w:ascii="Times New Roman" w:hAnsi="Times New Roman" w:cs="Times New Roman"/>
          <w:sz w:val="24"/>
          <w:szCs w:val="24"/>
        </w:rPr>
        <w:t>6</w:t>
      </w:r>
      <w:r w:rsidRPr="0015715C">
        <w:rPr>
          <w:rFonts w:ascii="Times New Roman" w:hAnsi="Times New Roman" w:cs="Times New Roman"/>
          <w:sz w:val="24"/>
          <w:szCs w:val="24"/>
        </w:rPr>
        <w:t>. Картон и гофрированный картон - горючий материал Г4 очень горючий. Ограждать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от источников нагревания выше 100°С. Тушить пожар с помощью воды, порошковых огнетушителей.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2.4. В помещении склада ТМЦ обязательно должна находиться табличка с указанием категории помещения по взрыво-пожаро-опасности, табличка с номером телефона для вызова пожарной охраны.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2.5. У входа на склад товарно-материальных ценностей </w:t>
      </w:r>
      <w:r w:rsidR="00E044A4">
        <w:rPr>
          <w:rFonts w:ascii="Times New Roman" w:hAnsi="Times New Roman" w:cs="Times New Roman"/>
          <w:sz w:val="24"/>
          <w:szCs w:val="24"/>
        </w:rPr>
        <w:t>учреждения</w:t>
      </w:r>
      <w:r w:rsidRPr="0015715C">
        <w:rPr>
          <w:rFonts w:ascii="Times New Roman" w:hAnsi="Times New Roman" w:cs="Times New Roman"/>
          <w:sz w:val="24"/>
          <w:szCs w:val="24"/>
        </w:rPr>
        <w:t xml:space="preserve"> должна быть вывешена табличка, 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15715C">
        <w:rPr>
          <w:rFonts w:ascii="Times New Roman" w:hAnsi="Times New Roman" w:cs="Times New Roman"/>
          <w:sz w:val="24"/>
          <w:szCs w:val="24"/>
        </w:rPr>
        <w:t>которой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указаны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ответственные лица за противопожарную безопасность.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2.6. На открытом месте в помещении склада вывешивается настоящая инструкция о мерах пожарной безопасности.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12D4" w:rsidRPr="0015715C" w:rsidRDefault="009512D4" w:rsidP="00AA02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b/>
          <w:sz w:val="24"/>
          <w:szCs w:val="24"/>
        </w:rPr>
        <w:t xml:space="preserve">3. ЛИЦА, ОТВЕТСТВЕННЫЕ ЗА ПОЖАРНУЮ БЕЗОПАСНОСТЬ НА СКЛАДЕ ТМЦ </w:t>
      </w:r>
      <w:r w:rsidR="00E044A4">
        <w:rPr>
          <w:rFonts w:ascii="Times New Roman" w:hAnsi="Times New Roman" w:cs="Times New Roman"/>
          <w:b/>
          <w:sz w:val="24"/>
          <w:szCs w:val="24"/>
        </w:rPr>
        <w:t>УЧРЕЖДЕНИЯ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3.1. Ответственным лицом за пожарную безопасность на складе инвентаря и товарно-материальных ценностей </w:t>
      </w:r>
      <w:r w:rsidR="00E044A4">
        <w:rPr>
          <w:rFonts w:ascii="Times New Roman" w:hAnsi="Times New Roman" w:cs="Times New Roman"/>
          <w:sz w:val="24"/>
          <w:szCs w:val="24"/>
        </w:rPr>
        <w:t>учреждения</w:t>
      </w:r>
      <w:r w:rsidRPr="0015715C">
        <w:rPr>
          <w:rFonts w:ascii="Times New Roman" w:hAnsi="Times New Roman" w:cs="Times New Roman"/>
          <w:sz w:val="24"/>
          <w:szCs w:val="24"/>
        </w:rPr>
        <w:t xml:space="preserve"> назначен</w:t>
      </w:r>
      <w:r w:rsidR="003F1115">
        <w:rPr>
          <w:rFonts w:ascii="Times New Roman" w:hAnsi="Times New Roman" w:cs="Times New Roman"/>
          <w:sz w:val="24"/>
          <w:szCs w:val="24"/>
        </w:rPr>
        <w:t>а Борзунова Елизавета Евгеньевна, заместитель директора по административно-хозяйственной работе.</w:t>
      </w:r>
    </w:p>
    <w:p w:rsidR="009512D4" w:rsidRPr="0015715C" w:rsidRDefault="009512D4" w:rsidP="00AA02BA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512D4" w:rsidRPr="0015715C" w:rsidRDefault="009512D4" w:rsidP="00AA02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15C">
        <w:rPr>
          <w:rFonts w:ascii="Times New Roman" w:hAnsi="Times New Roman" w:cs="Times New Roman"/>
          <w:b/>
          <w:sz w:val="24"/>
          <w:szCs w:val="24"/>
        </w:rPr>
        <w:t>4. МАКСИМАЛЬНОЕ КОЛИЧЕСТВО ЛЮДЕЙ, КОТОРЫЕ МОГУТ НАХОДИТЬСЯ НА СКЛАДЕ ТМЦ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4.1. В складском помещении инвентаря и ТМЦ одновременно разрешается находиться не более </w:t>
      </w:r>
      <w:r w:rsidR="003F1115">
        <w:rPr>
          <w:rFonts w:ascii="Times New Roman" w:hAnsi="Times New Roman" w:cs="Times New Roman"/>
          <w:sz w:val="24"/>
          <w:szCs w:val="24"/>
        </w:rPr>
        <w:t>3</w:t>
      </w:r>
      <w:r w:rsidRPr="0015715C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2D4" w:rsidRPr="0015715C" w:rsidRDefault="009512D4" w:rsidP="00AA02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15C">
        <w:rPr>
          <w:rFonts w:ascii="Times New Roman" w:hAnsi="Times New Roman" w:cs="Times New Roman"/>
          <w:b/>
          <w:sz w:val="24"/>
          <w:szCs w:val="24"/>
        </w:rPr>
        <w:t>5. ОБЯЗАННОСТИ ЛИЦ, ОТВЕТСТВЕННЫХ ЗА ПОЖАРНУЮ БЕЗОПАСНОСТЬ НА СКЛАДЕ ТОВАРНО-МАТЕРИАЛЬНЫХ ЦЕННОСТЕЙ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0E83">
        <w:rPr>
          <w:rFonts w:ascii="Times New Roman" w:hAnsi="Times New Roman" w:cs="Times New Roman"/>
          <w:sz w:val="24"/>
          <w:szCs w:val="24"/>
        </w:rPr>
        <w:t>5.1. Директор обязан: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- строго следить за соблюдением всех требований пожарной безопасности, исполнением предписаний, постановлений и других законных требований должностных лиц пожарной охраны, имеющих отношение к складу инвентаря и ТМЦ </w:t>
      </w:r>
      <w:r w:rsidR="00E044A4">
        <w:rPr>
          <w:rFonts w:ascii="Times New Roman" w:hAnsi="Times New Roman" w:cs="Times New Roman"/>
          <w:sz w:val="24"/>
          <w:szCs w:val="24"/>
        </w:rPr>
        <w:t>учреждения</w:t>
      </w:r>
      <w:r w:rsidRPr="0015715C">
        <w:rPr>
          <w:rFonts w:ascii="Times New Roman" w:hAnsi="Times New Roman" w:cs="Times New Roman"/>
          <w:sz w:val="24"/>
          <w:szCs w:val="24"/>
        </w:rPr>
        <w:t>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обеспечить разработку и принятие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мер по обеспечению противопожарной защиты на складе товарно-материальных ценностей;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- обучать сотрудников </w:t>
      </w:r>
      <w:r w:rsidR="00E044A4">
        <w:rPr>
          <w:rFonts w:ascii="Times New Roman" w:hAnsi="Times New Roman" w:cs="Times New Roman"/>
          <w:sz w:val="24"/>
          <w:szCs w:val="24"/>
        </w:rPr>
        <w:t>учреждения</w:t>
      </w:r>
      <w:r w:rsidRPr="0015715C">
        <w:rPr>
          <w:rFonts w:ascii="Times New Roman" w:hAnsi="Times New Roman" w:cs="Times New Roman"/>
          <w:sz w:val="24"/>
          <w:szCs w:val="24"/>
        </w:rPr>
        <w:t xml:space="preserve"> мерам пожарной безопасности;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обеспечить содержание в рабочем состоянии систем и средств противопожарной защиты, в том числе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первичных средств пожаротушения;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lastRenderedPageBreak/>
        <w:t xml:space="preserve">- назначать работника, ответственного за пожарную безопасность на складе инвентаря и ТМЦ </w:t>
      </w:r>
      <w:r w:rsidR="00E044A4">
        <w:rPr>
          <w:rFonts w:ascii="Times New Roman" w:hAnsi="Times New Roman" w:cs="Times New Roman"/>
          <w:sz w:val="24"/>
          <w:szCs w:val="24"/>
        </w:rPr>
        <w:t>учреждения</w:t>
      </w:r>
      <w:r w:rsidRPr="0015715C">
        <w:rPr>
          <w:rFonts w:ascii="Times New Roman" w:hAnsi="Times New Roman" w:cs="Times New Roman"/>
          <w:sz w:val="24"/>
          <w:szCs w:val="24"/>
        </w:rPr>
        <w:t>, который должен обеспечивать строгое соблюдение всех требований противопожарной защиты на складе;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обеспечивать наличие инструкции о последовательности действий сотрудников при эвакуации людей в случае пожара в складском помещении инвентаря и ТМЦ, наличие планов эвакуации на случай возникновения пожара;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обеспечивать складское помещение огнетушителями по установленным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нормам в соответствии с требованиями противопожарной защиты;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- категорически запретить приказом  по </w:t>
      </w:r>
      <w:r w:rsidR="00E044A4">
        <w:rPr>
          <w:rFonts w:ascii="Times New Roman" w:hAnsi="Times New Roman" w:cs="Times New Roman"/>
          <w:sz w:val="24"/>
          <w:szCs w:val="24"/>
        </w:rPr>
        <w:t>учреждению</w:t>
      </w:r>
      <w:r w:rsidRPr="0015715C">
        <w:rPr>
          <w:rFonts w:ascii="Times New Roman" w:hAnsi="Times New Roman" w:cs="Times New Roman"/>
          <w:sz w:val="24"/>
          <w:szCs w:val="24"/>
        </w:rPr>
        <w:t xml:space="preserve"> курение и применение открытого огня в помещении склада ТМЦ;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устанавливать правила и сроки выполнения работ по очистке вентиляционных камер, с созданием соответствующего акта;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обеспечить исправную работу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систем и средств противопожарной защиты склада ТМЦ (авто-установок пожаротушения и сигнализации, установок систем противодымовой защиты, системы оповещения людей о возникновении пожара, средств пожарной сигнализации, систем противопожарного водоснабжения, противопожарных дверей, противопожарных и дымовых клапанов, защитных устройств в противопожарных преградах).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5.2. Работник </w:t>
      </w:r>
      <w:r w:rsidR="00E044A4">
        <w:rPr>
          <w:rFonts w:ascii="Times New Roman" w:hAnsi="Times New Roman" w:cs="Times New Roman"/>
          <w:sz w:val="24"/>
          <w:szCs w:val="24"/>
        </w:rPr>
        <w:t>учреждения</w:t>
      </w:r>
      <w:r w:rsidRPr="0015715C">
        <w:rPr>
          <w:rFonts w:ascii="Times New Roman" w:hAnsi="Times New Roman" w:cs="Times New Roman"/>
          <w:sz w:val="24"/>
          <w:szCs w:val="24"/>
        </w:rPr>
        <w:t>, ответственный за пожарную безопасность на складе инвентаря и ТМЦ, обязан: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разместить в помещении склада таблички с номером телефона для вызова пожарной охраны;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обеспечить исправную работу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знаков пожарной безопасности, в том числе обозначающих пути эвакуации людей и эвакуационные выходы;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обеспечить наличие плана эвакуации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людей;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строго следовать требованиям противопожарной защиты на складе, обеспечивать ежедневную уборку и соответствующий порядок в складском помещении инвентаря и товарно-материальных ценностей.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5.3. Остальные работники, имеющие доступ на склад инвентаря и ТМЦ должны: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строго придерживаться требований противопожарной защиты, установленных в помещении склада;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уверенно знать места нахождения огнетушителей и уметь пользоваться первичными средствами пожаротушения;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строго соблюдать требования пожарной безопасности на складе, проводить ежедневную уборку и поддерживать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складское помещение в полном порядке;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не использовать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пожароопасные и взрывопожароопасные вещества и материалы в складском помещении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хранения ТМЦ </w:t>
      </w:r>
      <w:r w:rsidR="00E044A4">
        <w:rPr>
          <w:rFonts w:ascii="Times New Roman" w:hAnsi="Times New Roman" w:cs="Times New Roman"/>
          <w:sz w:val="24"/>
          <w:szCs w:val="24"/>
        </w:rPr>
        <w:t>учреждения</w:t>
      </w:r>
      <w:r w:rsidRPr="0015715C">
        <w:rPr>
          <w:rFonts w:ascii="Times New Roman" w:hAnsi="Times New Roman" w:cs="Times New Roman"/>
          <w:sz w:val="24"/>
          <w:szCs w:val="24"/>
        </w:rPr>
        <w:t>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при обнаружении каких-либо отклонений в работе оперативно поставить в известность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своего прямого руководителя;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хорошо знать все контактные номера телефонов для вызова пожарной службы, до прибытия пожарной охраны принять все возможные меры по ликвидации пожара на складе;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оказать помощь пожарной охране во время тушения пожара</w:t>
      </w:r>
      <w:r w:rsidR="001A463D">
        <w:rPr>
          <w:rFonts w:ascii="Times New Roman" w:hAnsi="Times New Roman" w:cs="Times New Roman"/>
          <w:sz w:val="24"/>
          <w:szCs w:val="24"/>
        </w:rPr>
        <w:t>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регулярно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проходить инструктажи по пожарной безопасности;</w:t>
      </w:r>
    </w:p>
    <w:p w:rsidR="009512D4" w:rsidRPr="0015715C" w:rsidRDefault="009512D4" w:rsidP="00E044A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lastRenderedPageBreak/>
        <w:t>- выполнять все предписания, постановления и другие законные требования по соблюдению требований пожарной безопасности на складе инвентаря и ТМЦ в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44A4">
        <w:rPr>
          <w:rFonts w:ascii="Times New Roman" w:hAnsi="Times New Roman" w:cs="Times New Roman"/>
          <w:sz w:val="24"/>
          <w:szCs w:val="24"/>
        </w:rPr>
        <w:t>учреждении</w:t>
      </w:r>
      <w:r w:rsidRPr="0015715C">
        <w:rPr>
          <w:rFonts w:ascii="Times New Roman" w:hAnsi="Times New Roman" w:cs="Times New Roman"/>
          <w:sz w:val="24"/>
          <w:szCs w:val="24"/>
        </w:rPr>
        <w:t>.</w:t>
      </w:r>
    </w:p>
    <w:p w:rsidR="009512D4" w:rsidRPr="0015715C" w:rsidRDefault="009512D4" w:rsidP="00AA02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15C">
        <w:rPr>
          <w:rFonts w:ascii="Times New Roman" w:hAnsi="Times New Roman" w:cs="Times New Roman"/>
          <w:b/>
          <w:sz w:val="24"/>
          <w:szCs w:val="24"/>
        </w:rPr>
        <w:t>6. ПРАВИЛА СОДЕРЖАНИЯ ПОМЕЩЕНИЙ СКЛАДА ИНВЕНТАРЯ И ТМЦ, ЭВАКУАЦИОННЫХ ВЫХОДОВ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6.1. Лицо, которое несет ответственность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за пожарную безопасность на складе ТМЦ, исходя из своих полномочий, должно обеспечивать своевременную очистку помещений склада от горючих отходов.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6.2. Необходимо хранить в помещениях склада материалы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15715C">
        <w:rPr>
          <w:rFonts w:ascii="Times New Roman" w:hAnsi="Times New Roman" w:cs="Times New Roman"/>
          <w:sz w:val="24"/>
          <w:szCs w:val="24"/>
        </w:rPr>
        <w:t>приняв во внимание их пожароопасные физико-химические свойства.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6.3. Банки с краской, лаком, а также аэрозольные упаковки должны защищаться от попадания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солнечного и другого теплового воздействия.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6.4. </w:t>
      </w:r>
      <w:r w:rsidR="000465E6" w:rsidRPr="002A6DD0">
        <w:rPr>
          <w:rFonts w:ascii="Times New Roman" w:hAnsi="Times New Roman" w:cs="Times New Roman"/>
          <w:sz w:val="24"/>
          <w:szCs w:val="24"/>
        </w:rPr>
        <w:t xml:space="preserve">Расстояние от светильников </w:t>
      </w:r>
      <w:r w:rsidR="000465E6" w:rsidRPr="002A6DD0">
        <w:rPr>
          <w:rFonts w:ascii="Times New Roman" w:hAnsi="Times New Roman" w:cs="Times New Roman"/>
          <w:bCs/>
          <w:iCs/>
          <w:sz w:val="24"/>
          <w:szCs w:val="24"/>
        </w:rPr>
        <w:t xml:space="preserve">с лампами накаливания </w:t>
      </w:r>
      <w:r w:rsidR="000465E6" w:rsidRPr="002A6DD0">
        <w:rPr>
          <w:rFonts w:ascii="Times New Roman" w:hAnsi="Times New Roman" w:cs="Times New Roman"/>
          <w:sz w:val="24"/>
          <w:szCs w:val="24"/>
        </w:rPr>
        <w:t>до хранящихся товаров должно быть не менее 0,5 метра</w:t>
      </w:r>
      <w:r w:rsidR="000465E6">
        <w:rPr>
          <w:rFonts w:ascii="Times New Roman" w:hAnsi="Times New Roman" w:cs="Times New Roman"/>
          <w:sz w:val="24"/>
          <w:szCs w:val="24"/>
        </w:rPr>
        <w:t>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6.5. Все работы по вскрытию тары, необходимо выполнять в помещениях, изолированных от мест хранения.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6.6. Оборудование склада по завершении рабочего дня необходимо обесточить. Аппараты, предназначенные для выключения электроснабжения склада товарно-материальных ценностей, должны находиться за пределами складского помещения на стене из негорючих материалов.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6.7. В помещениях склада ТМЦ строго запрещено: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хранение и применение взрывчатых веществ, пиротехнических изделий, баллонов с горючими газами и других пожаро-взрыво-опасных веществ и материалов;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убирать помещения и стирать одежду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15715C">
        <w:rPr>
          <w:rFonts w:ascii="Times New Roman" w:hAnsi="Times New Roman" w:cs="Times New Roman"/>
          <w:sz w:val="24"/>
          <w:szCs w:val="24"/>
        </w:rPr>
        <w:t>с добавлением бензина, керосина и иных легковоспламеняющихся и горючих жидкостей;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использовать бытовые электрические нагревательные приборы;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оставлять, после завершения работы, включенными электроосвещение (кроме дежурного), электрооборудование и приборы;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разогревать замерзшие трубы разных систем паяльными лампами и иными способами, применяя для этого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открытый огонь</w:t>
      </w:r>
      <w:r w:rsidR="007373A5">
        <w:rPr>
          <w:rFonts w:ascii="Times New Roman" w:hAnsi="Times New Roman" w:cs="Times New Roman"/>
          <w:sz w:val="24"/>
          <w:szCs w:val="24"/>
        </w:rPr>
        <w:t>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при эксплуатации эвакуационных путей и выходов необходимо обеспечивать соблюдение проектных решений и установленных требований нормативных документов по противопожарной защите (в том числе, по освещенности, количеству, размерам и объемно-планировочным решениям эвакуационных путей и выходов, а также по наличию на путях эвакуации знаков пожарной безопасности).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6.8. В складских помещениях, предусмотренных для хранения ТМЦ, запрещается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устройство любых бытовок, комнат для сторожа или охранника, комнат для приема пищи.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6.9. Склад инвентаря и ТМЦ должен быть укомплектован всеми необходимыми первичными средствами пожаротушения.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6.10. Какие-либо нарушения огнезащитных покрытий (штукатурки, специальных красок, лаков, обмазок и т.п.) строительных конструкций, горючих отделочных и теплоизоляционных материалов должны немедленно ликвидироваться. Обработанные (пропитанные) согласно требованиям нормативных документов деревянные конструкции </w:t>
      </w:r>
      <w:r w:rsidRPr="0015715C">
        <w:rPr>
          <w:rFonts w:ascii="Times New Roman" w:hAnsi="Times New Roman" w:cs="Times New Roman"/>
          <w:sz w:val="24"/>
          <w:szCs w:val="24"/>
        </w:rPr>
        <w:lastRenderedPageBreak/>
        <w:t>и ткани по окончанию сроков действия обработки (пропитки) и в случае потери огнезащитных свойств составов должны подвергаться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обработке (пропитываться) повторно. Состояние огнезащитной обработки (пропитки)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в обязательном порядке должно проходить проверку не реже двух раз в год.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6.11. При использовании эвакуационных путей, эвакуационных выходов категорически запрещено: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строить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пороги на путях эвакуации (за исключением порогов в дверных проемах), раздвигающиеся и подъемно-опускные двери и ворота, вращающиеся двери и турникеты, а также другие устройства, которые могут препятствовать для свободной эвакуации людей из помещений и коридоров;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размещать на выходе из склада инвентаря и ТМЦ сушилки и вешалки для одежды, гардеробы, а также размещать (даже временно) инвентарь и любые материалы;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загромождать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эвакуационные пути и выходы (в том числе, проходы, коридоры, тамбуры, двери) различными материалами, предметами, оборудованием, мебелью, мусором и иными изделиями, а также блокировать двери эвакуационных выходов</w:t>
      </w:r>
      <w:r w:rsidR="001A463D">
        <w:rPr>
          <w:rFonts w:ascii="Times New Roman" w:hAnsi="Times New Roman" w:cs="Times New Roman"/>
          <w:sz w:val="24"/>
          <w:szCs w:val="24"/>
        </w:rPr>
        <w:t>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изменять направление открывания дверей, за исключением дверей, открытие которых не нормируется или к которым предъявляются другие требования согласно нормативным правовым актам</w:t>
      </w:r>
      <w:r w:rsidR="001A463D">
        <w:rPr>
          <w:rFonts w:ascii="Times New Roman" w:hAnsi="Times New Roman" w:cs="Times New Roman"/>
          <w:sz w:val="24"/>
          <w:szCs w:val="24"/>
        </w:rPr>
        <w:t>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засовы на дверях эвакуационных выходов должны обеспечивать возможность их свободного открывания с внутренней стороны без применения ключа.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2D4" w:rsidRPr="0015715C" w:rsidRDefault="009512D4" w:rsidP="00AA02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15C">
        <w:rPr>
          <w:rFonts w:ascii="Times New Roman" w:hAnsi="Times New Roman" w:cs="Times New Roman"/>
          <w:b/>
          <w:sz w:val="24"/>
          <w:szCs w:val="24"/>
        </w:rPr>
        <w:t xml:space="preserve">7. ЭЛЕКТРИЧЕСКОЕ ОБОРУДОВАНИЕ НА СКЛАДЕ ТОВАРНО-МАТЕРИАЛЬНЫХ ЦЕННОСТЕЙ </w:t>
      </w:r>
      <w:r w:rsidR="00E044A4">
        <w:rPr>
          <w:rFonts w:ascii="Times New Roman" w:hAnsi="Times New Roman" w:cs="Times New Roman"/>
          <w:b/>
          <w:sz w:val="24"/>
          <w:szCs w:val="24"/>
        </w:rPr>
        <w:t>УЧРЕЖДЕНИЯ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7.1. Эвакуационное освещение на складе инвентаря и ТМЦ в </w:t>
      </w:r>
      <w:r w:rsidR="00026DA6">
        <w:rPr>
          <w:rFonts w:ascii="Times New Roman" w:hAnsi="Times New Roman" w:cs="Times New Roman"/>
          <w:sz w:val="24"/>
          <w:szCs w:val="24"/>
        </w:rPr>
        <w:t>о</w:t>
      </w:r>
      <w:r w:rsidRPr="0015715C">
        <w:rPr>
          <w:rFonts w:ascii="Times New Roman" w:hAnsi="Times New Roman" w:cs="Times New Roman"/>
          <w:sz w:val="24"/>
          <w:szCs w:val="24"/>
        </w:rPr>
        <w:t>бразовательном учреждении должно включаться автоматически при прекращении электропитания рабочего освещения.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7.2. Знаки пожарной безопасности с автономным питанием от электросети, используемые на путях эвакуации, должны быть постоянно включены и находиться в исправном состоянии</w:t>
      </w:r>
      <w:r w:rsidRPr="0015715C">
        <w:rPr>
          <w:rFonts w:ascii="Times New Roman" w:hAnsi="Times New Roman" w:cs="Times New Roman"/>
          <w:bCs/>
          <w:sz w:val="24"/>
          <w:szCs w:val="24"/>
        </w:rPr>
        <w:t>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7.3. При использовании электрооборудования в процессе работы строго запрещено: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использовать электропровода и кабели с видимыми нарушениями изоляции;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оборачивать электролампы и светильники бумагой, тканью и другими возгораемыми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материалами, а также использовать светильники со снятыми колпаками, которые предусмотрены конструкцией светильника;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пользоваться электрическим утюгом, электроплиткой, электрочайником и иными электрическими нагревательными приборами в помещении склада ТМЦ</w:t>
      </w:r>
      <w:r w:rsidR="007373A5">
        <w:rPr>
          <w:rFonts w:ascii="Times New Roman" w:hAnsi="Times New Roman" w:cs="Times New Roman"/>
          <w:sz w:val="24"/>
          <w:szCs w:val="24"/>
        </w:rPr>
        <w:t>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выполняя аварийные и иные строительные, монтажные и реставрационные работы использовать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временную электропроводку, включая удлинители, сетевые фильтры, не подходящие по своим техническим характеристикам для питания используемых электроприборов</w:t>
      </w:r>
      <w:r w:rsidR="007373A5">
        <w:rPr>
          <w:rFonts w:ascii="Times New Roman" w:hAnsi="Times New Roman" w:cs="Times New Roman"/>
          <w:sz w:val="24"/>
          <w:szCs w:val="24"/>
        </w:rPr>
        <w:t>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пользоваться дежурным освещением и электронагревательными приборами, размещать штепсельные розетки в помещениях склада.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2D4" w:rsidRPr="0015715C" w:rsidRDefault="009512D4" w:rsidP="00AA02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15C">
        <w:rPr>
          <w:rFonts w:ascii="Times New Roman" w:hAnsi="Times New Roman" w:cs="Times New Roman"/>
          <w:b/>
          <w:sz w:val="24"/>
          <w:szCs w:val="24"/>
        </w:rPr>
        <w:lastRenderedPageBreak/>
        <w:t>8. МЕРОПРИЯТИЯ ПО ОБЕСПЕЧЕНИЮ ПОЖАРНОЙ БЕЗОПАСНОСТИ ВО ВРЕМЯ ИСПОЛЬЗОВАНИЯ ОБОРУДОВАНИЯ И ПРОВЕДЕНИЯ ПОЖАРООПАСНЫХ МЕРОПРИЯТИЙ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8.1. В помещениях склада инвентаря и ТМЦ </w:t>
      </w:r>
      <w:r w:rsidR="00E044A4">
        <w:rPr>
          <w:rFonts w:ascii="Times New Roman" w:hAnsi="Times New Roman" w:cs="Times New Roman"/>
          <w:sz w:val="24"/>
          <w:szCs w:val="24"/>
        </w:rPr>
        <w:t>учреждения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строго запрещается курить и применять открытый огонь.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8.2. При проведении покрасочных работ на складе ТМЦ учреждения необходимо: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составлять и разбавлять различные виды лаков и красок в изолированных помещениях у наружной стены с оконными проемами или на открытых площадках;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подавать готовые окрасочные материалы централизованно;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не завышать сменную потребность горючих веществ на рабочем месте, открывать емкости с горючими веществами непосредственно перед их применением.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8.3. Пожароопасные работы (огневые, сварочные работы и т.п.) можно проводить в помещении склада инвентаря и ТМЦ строго с разрешения директора </w:t>
      </w:r>
      <w:r w:rsidR="00E044A4">
        <w:rPr>
          <w:rFonts w:ascii="Times New Roman" w:hAnsi="Times New Roman" w:cs="Times New Roman"/>
          <w:sz w:val="24"/>
          <w:szCs w:val="24"/>
        </w:rPr>
        <w:t>учреждения</w:t>
      </w:r>
      <w:r w:rsidRPr="0015715C">
        <w:rPr>
          <w:rFonts w:ascii="Times New Roman" w:hAnsi="Times New Roman" w:cs="Times New Roman"/>
          <w:bCs/>
          <w:sz w:val="24"/>
          <w:szCs w:val="24"/>
        </w:rPr>
        <w:t>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8.4. Пожароопасные мероприятия (огневые, сварочные работы и т.п.) разрешено проводить только при отсутствии </w:t>
      </w:r>
      <w:r w:rsidR="00E044A4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15715C">
        <w:rPr>
          <w:rFonts w:ascii="Times New Roman" w:hAnsi="Times New Roman" w:cs="Times New Roman"/>
          <w:sz w:val="24"/>
          <w:szCs w:val="24"/>
        </w:rPr>
        <w:t>и работников.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8.5. Правила выполнения пожароопасных работ и меры пожарной безопасности во время их проведения должны строго соответствовать установленным требованиям «Правил противопожарного режима в Российской Федерации».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8.6. Выполняя огневые работы в помещениях склада ТМЦ нужно: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вынести из помещения склада весь инвентарь и ТМЦ, убрать помещение от бумаги, картона;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перед началом выполнения огневых работ проветрить помещение склада;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расположить на месте выполнения огневых работ первичные средства пожаротушения (огнетушитель, ящик с песком емкостью 0,5 куб. метра, двумя лопатами, ведром с водой);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- плотно запереть все двери, соединяющие помещение склада ТМЦ с иными помещениями </w:t>
      </w:r>
      <w:r w:rsidR="00E044A4">
        <w:rPr>
          <w:rFonts w:ascii="Times New Roman" w:hAnsi="Times New Roman" w:cs="Times New Roman"/>
          <w:sz w:val="24"/>
          <w:szCs w:val="24"/>
        </w:rPr>
        <w:t>учреждения</w:t>
      </w:r>
      <w:r w:rsidRPr="0015715C">
        <w:rPr>
          <w:rFonts w:ascii="Times New Roman" w:hAnsi="Times New Roman" w:cs="Times New Roman"/>
          <w:sz w:val="24"/>
          <w:szCs w:val="24"/>
        </w:rPr>
        <w:t>, открыть все окна;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непрерывно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контролировать состояние паро-газо-воздушной среды в технологическом оборудовании, на котором проводятся огневые работы, и в опасной зоне;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сразу прекратить выполнение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огневых работ при повышении содержания горючих веществ или снижения концентрации флегматизатора в опасной зоне или технологическом оборудовании до установления значений предельно допустимых взрывобезопасных концентраций паров (газов).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8.7. При выполнении огневых работ в помещениях склада ТМЦ категорически запрещено: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начинать работы</w:t>
      </w:r>
      <w:r w:rsidR="00C14E36">
        <w:rPr>
          <w:rFonts w:ascii="Times New Roman" w:hAnsi="Times New Roman" w:cs="Times New Roman"/>
          <w:sz w:val="24"/>
          <w:szCs w:val="24"/>
        </w:rPr>
        <w:t>,</w:t>
      </w:r>
      <w:r w:rsidRPr="0015715C">
        <w:rPr>
          <w:rFonts w:ascii="Times New Roman" w:hAnsi="Times New Roman" w:cs="Times New Roman"/>
          <w:sz w:val="24"/>
          <w:szCs w:val="24"/>
        </w:rPr>
        <w:t xml:space="preserve"> если аппаратура неисправна;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производить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огневые работы на недавно окрашенных горючими красками (лаками) конструкциях и изделиях;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использовать одежду и рукавицы, на которых имеются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следы масел, жиров, бензина, керосина и иных горючих жидкостей;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разрешать самостоятельно работать сотрудникам, не имеющим специального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квалификационного удостоверения;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lastRenderedPageBreak/>
        <w:t>- допускать соприкосновение электрических проводов к баллонам, заполненным сжатыми, сжиженными и растворенными газами;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выполнять огневые работы в одно время с работами по наклейке покрытий полов и отделке помещений с использованием горючих лаков, клеев, мастик и иных горючих материалов.</w:t>
      </w:r>
    </w:p>
    <w:p w:rsidR="009512D4" w:rsidRPr="0015715C" w:rsidRDefault="009512D4" w:rsidP="00AA02BA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512D4" w:rsidRPr="0015715C" w:rsidRDefault="009512D4" w:rsidP="00AA02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15C">
        <w:rPr>
          <w:rFonts w:ascii="Times New Roman" w:hAnsi="Times New Roman" w:cs="Times New Roman"/>
          <w:b/>
          <w:sz w:val="24"/>
          <w:szCs w:val="24"/>
        </w:rPr>
        <w:t>9. ПРАВИЛА, НОРМЫ ХРАНЕНИЯ И ТРАНСПОРТИРОВКИ ПОЖАРО-ВЗРЫВО-ОПАСНЫХ ВЕЩЕСТВ И ПОЖАРООПАСНЫХ ВЕЩЕСТВ И МАТЕРИАЛО</w:t>
      </w:r>
      <w:r w:rsidR="0015715C" w:rsidRPr="0015715C">
        <w:rPr>
          <w:rFonts w:ascii="Times New Roman" w:hAnsi="Times New Roman" w:cs="Times New Roman"/>
          <w:b/>
          <w:sz w:val="24"/>
          <w:szCs w:val="24"/>
        </w:rPr>
        <w:t>В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9.1. Хранение пожаро-взрыво-опасных веществ на складе запрещено, пожароопасных веществ и материалов разрешается, если учтены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их пожароопасные физические и химические свойства (способность к окислению, самонагреванию и возгоранию при попадании влаги, контакте с воздухом и др.), учтены требования по противопожарной защите помещения склада.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9.2. Емкости с краской должны быть надежно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защищены от солнечного и иного теплового воздействия.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9.3. Расстояние от электросветильников до хранящихся горючих материалов должно составлять не меньше 50 см.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9.4. Все выполняемые операции, по вскрытию тары, проверке исправности и небольшому ремонту, приготовлению рабочих смесей пожароопасных жидкостей (нитрокрасок, лаков и иных горючих жидкостей) необходимо проводить в помещениях, отдельных от мест хранения.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9.5. Категорически запрещается в помещении склада инвентаря и ТМЦ пользоваться дежурным освещением, эксплуатировать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электронагревательные приборы, устанавливать штепсельные розетки.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9.6. Все оборудование материального склада по завершении рабочего дня нужно отключить от электросети. Аппараты, для отключения электрического снабжения склада, должны размещаться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за пределами складского помещения на стене из негорючих материалов.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2D4" w:rsidRPr="0015715C" w:rsidRDefault="009512D4" w:rsidP="00AA02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15C">
        <w:rPr>
          <w:rFonts w:ascii="Times New Roman" w:hAnsi="Times New Roman" w:cs="Times New Roman"/>
          <w:b/>
          <w:sz w:val="24"/>
          <w:szCs w:val="24"/>
        </w:rPr>
        <w:t>10. ПРАВИЛА СБОРА, ХРАНЕНИЯ И УДАЛЕНИЯ ГОРЮЧИХ ВЕЩЕСТВ И МАТЕРИАЛОВ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10.1. Рабочие места складских помещений, предназначенные для хранения инвентаря и ТМЦ </w:t>
      </w:r>
      <w:r w:rsidR="00E044A4">
        <w:rPr>
          <w:rFonts w:ascii="Times New Roman" w:hAnsi="Times New Roman" w:cs="Times New Roman"/>
          <w:sz w:val="24"/>
          <w:szCs w:val="24"/>
        </w:rPr>
        <w:t>учреждения</w:t>
      </w:r>
      <w:r w:rsidRPr="0015715C">
        <w:rPr>
          <w:rFonts w:ascii="Times New Roman" w:hAnsi="Times New Roman" w:cs="Times New Roman"/>
          <w:sz w:val="24"/>
          <w:szCs w:val="24"/>
        </w:rPr>
        <w:t xml:space="preserve"> должны ежедневно очищаться от мусора, отработанной бумаги, пустой картонной тары, пыли, пустой тары.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10.2. Запрещается хранить горючие ТМЦ рядом с отопительными приборами и на путях эвакуации.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10.3. Горючие вещества и материалы (бумага, картон, упаковки, целлофан и т.д.) необходимо ежедневно выносить из здания образовательного учреждения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и хранить в закрытом металлическом контейнере, установленном на хозяйственном дворе.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2D4" w:rsidRPr="0015715C" w:rsidRDefault="009512D4" w:rsidP="00AA02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15C">
        <w:rPr>
          <w:rFonts w:ascii="Times New Roman" w:hAnsi="Times New Roman" w:cs="Times New Roman"/>
          <w:b/>
          <w:sz w:val="24"/>
          <w:szCs w:val="24"/>
        </w:rPr>
        <w:t>11. МАКСИМАЛЬНОЕ КОЛИЧЕСТВО ОДНОВРЕМЕННО НАХОДЯЩИХСЯ В ПОМЕЩЕНИИ СКЛАДА ТМЦ МАТЕРИАЛОВ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11.1. В складских помещениях товарно-материальных ценностей </w:t>
      </w:r>
      <w:r w:rsidR="00E044A4">
        <w:rPr>
          <w:rFonts w:ascii="Times New Roman" w:hAnsi="Times New Roman" w:cs="Times New Roman"/>
          <w:sz w:val="24"/>
          <w:szCs w:val="24"/>
        </w:rPr>
        <w:t>учреждения</w:t>
      </w:r>
      <w:r w:rsidRPr="0015715C">
        <w:rPr>
          <w:rFonts w:ascii="Times New Roman" w:hAnsi="Times New Roman" w:cs="Times New Roman"/>
          <w:sz w:val="24"/>
          <w:szCs w:val="24"/>
        </w:rPr>
        <w:t xml:space="preserve"> не разрешается хранить вещества и материалы, не имеющие отношения к деятельности </w:t>
      </w:r>
      <w:r w:rsidR="00E044A4">
        <w:rPr>
          <w:rFonts w:ascii="Times New Roman" w:hAnsi="Times New Roman" w:cs="Times New Roman"/>
          <w:sz w:val="24"/>
          <w:szCs w:val="24"/>
        </w:rPr>
        <w:t>учреждения</w:t>
      </w:r>
      <w:r w:rsidRPr="0015715C">
        <w:rPr>
          <w:rFonts w:ascii="Times New Roman" w:hAnsi="Times New Roman" w:cs="Times New Roman"/>
          <w:sz w:val="24"/>
          <w:szCs w:val="24"/>
        </w:rPr>
        <w:t>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11.2. Количество инвентаря и ТМЦ в складском помещении не должно превышать вместимость стеллажей и полок и должно находиться исключительно на них.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2D4" w:rsidRPr="0015715C" w:rsidRDefault="009512D4" w:rsidP="00AA02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15C">
        <w:rPr>
          <w:rFonts w:ascii="Times New Roman" w:hAnsi="Times New Roman" w:cs="Times New Roman"/>
          <w:b/>
          <w:sz w:val="24"/>
          <w:szCs w:val="24"/>
        </w:rPr>
        <w:t>12. ПОРЯДОК ПРОВЕДЕНИЯ ОСМОТРА И ЗАКРЫТИЯ ПОМЕЩЕНИЙ СКЛАДА ТМЦ ПРИ ЗАВЕРШЕНИИ РАБОТЫ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12.1. После окончания работы складское помещение ТМЦ визуально осматривается, выявляются нарушения, которые могут способствовать возгоранию, проверяется исправность авто-установок пожарной автоматики.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12.2. При обнаружении неисправностей следует доложить о данном факте </w:t>
      </w:r>
      <w:r w:rsidR="001D6F29">
        <w:rPr>
          <w:rFonts w:ascii="Times New Roman" w:hAnsi="Times New Roman" w:cs="Times New Roman"/>
          <w:sz w:val="24"/>
          <w:szCs w:val="24"/>
        </w:rPr>
        <w:t>руководителю ,</w:t>
      </w:r>
      <w:r w:rsidRPr="0015715C">
        <w:rPr>
          <w:rFonts w:ascii="Times New Roman" w:hAnsi="Times New Roman" w:cs="Times New Roman"/>
          <w:sz w:val="24"/>
          <w:szCs w:val="24"/>
        </w:rPr>
        <w:t xml:space="preserve"> ответственному за противопожарную защиту в </w:t>
      </w:r>
      <w:r w:rsidR="00E044A4">
        <w:rPr>
          <w:rFonts w:ascii="Times New Roman" w:hAnsi="Times New Roman" w:cs="Times New Roman"/>
          <w:bCs/>
          <w:sz w:val="24"/>
          <w:szCs w:val="24"/>
        </w:rPr>
        <w:t>учреждении</w:t>
      </w:r>
      <w:r w:rsidRPr="0015715C">
        <w:rPr>
          <w:rFonts w:ascii="Times New Roman" w:hAnsi="Times New Roman" w:cs="Times New Roman"/>
          <w:sz w:val="24"/>
          <w:szCs w:val="24"/>
        </w:rPr>
        <w:t>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12.3. Запирать помещение склада инвентаря и ТМЦ образовательного заведения при наличии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любых неполадок, которые могут повлечь за собой нагрев или возгорание, строго запрещается.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2D4" w:rsidRPr="0015715C" w:rsidRDefault="009512D4" w:rsidP="00AA02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15C">
        <w:rPr>
          <w:rFonts w:ascii="Times New Roman" w:hAnsi="Times New Roman" w:cs="Times New Roman"/>
          <w:b/>
          <w:sz w:val="24"/>
          <w:szCs w:val="24"/>
        </w:rPr>
        <w:t>13. ОБЯЗАННОСТИ И ДЕЙСТВИЯ СОТРУДНИКОВ В СЛУЧАЕ ПОЖАРА НА СКЛАДЕ ТМЦ, В ТОМ ЧИСЛЕ ПРИ ВЫЗОВЕ ПОЖАРНОЙ ОХРАНЫ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При выявлении пожара или признаков возгорания на складе ТМЦ в </w:t>
      </w:r>
      <w:r w:rsidR="00E044A4">
        <w:rPr>
          <w:rFonts w:ascii="Times New Roman" w:hAnsi="Times New Roman" w:cs="Times New Roman"/>
          <w:sz w:val="24"/>
          <w:szCs w:val="24"/>
        </w:rPr>
        <w:t>учреждении</w:t>
      </w:r>
      <w:r w:rsidRPr="0015715C">
        <w:rPr>
          <w:rFonts w:ascii="Times New Roman" w:hAnsi="Times New Roman" w:cs="Times New Roman"/>
          <w:sz w:val="24"/>
          <w:szCs w:val="24"/>
        </w:rPr>
        <w:t xml:space="preserve"> (задымления, запаха гари, тления и т.п.) любой сотрудник, обязан: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13.1. Вывести, находящихся в помещении склада, работников. С помощью первичных средств пожаротушения (огнетушителя) приступить к ликвидации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15715C">
        <w:rPr>
          <w:rFonts w:ascii="Times New Roman" w:hAnsi="Times New Roman" w:cs="Times New Roman"/>
          <w:sz w:val="24"/>
          <w:szCs w:val="24"/>
        </w:rPr>
        <w:t>возгорания.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13.2. Если возгорание на складе ликвидировать не получилось: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- сообщить о пожаре всем находящимся в помещениях </w:t>
      </w:r>
      <w:r w:rsidR="00E044A4">
        <w:rPr>
          <w:rFonts w:ascii="Times New Roman" w:hAnsi="Times New Roman" w:cs="Times New Roman"/>
          <w:sz w:val="24"/>
          <w:szCs w:val="24"/>
        </w:rPr>
        <w:t>учреждения</w:t>
      </w:r>
      <w:r w:rsidRPr="0015715C">
        <w:rPr>
          <w:rFonts w:ascii="Times New Roman" w:hAnsi="Times New Roman" w:cs="Times New Roman"/>
          <w:sz w:val="24"/>
          <w:szCs w:val="24"/>
        </w:rPr>
        <w:t xml:space="preserve"> людям с помощью кнопки оповещения или подав голосовой сигнал</w:t>
      </w:r>
      <w:r w:rsidR="001A463D">
        <w:rPr>
          <w:rFonts w:ascii="Times New Roman" w:hAnsi="Times New Roman" w:cs="Times New Roman"/>
          <w:sz w:val="24"/>
          <w:szCs w:val="24"/>
        </w:rPr>
        <w:t>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незамедлительно вызвать пожарную</w:t>
      </w:r>
      <w:r w:rsidR="001D6F29">
        <w:rPr>
          <w:rFonts w:ascii="Times New Roman" w:hAnsi="Times New Roman" w:cs="Times New Roman"/>
          <w:sz w:val="24"/>
          <w:szCs w:val="24"/>
        </w:rPr>
        <w:t xml:space="preserve"> охрану по телефону -</w:t>
      </w:r>
      <w:r w:rsidRPr="0015715C">
        <w:rPr>
          <w:rFonts w:ascii="Times New Roman" w:hAnsi="Times New Roman" w:cs="Times New Roman"/>
          <w:sz w:val="24"/>
          <w:szCs w:val="24"/>
        </w:rPr>
        <w:t xml:space="preserve"> 112 (Единая Служба спасения).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Доложить диспетчеру:</w:t>
      </w:r>
    </w:p>
    <w:p w:rsidR="009512D4" w:rsidRPr="0015715C" w:rsidRDefault="002C34B8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- </w:t>
      </w:r>
      <w:r w:rsidR="009512D4" w:rsidRPr="0015715C">
        <w:rPr>
          <w:rFonts w:ascii="Times New Roman" w:hAnsi="Times New Roman" w:cs="Times New Roman"/>
          <w:sz w:val="24"/>
          <w:szCs w:val="24"/>
        </w:rPr>
        <w:t>свою фамилию и имя;</w:t>
      </w:r>
    </w:p>
    <w:p w:rsidR="009512D4" w:rsidRPr="0015715C" w:rsidRDefault="002C34B8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- </w:t>
      </w:r>
      <w:r w:rsidR="009512D4" w:rsidRPr="0015715C">
        <w:rPr>
          <w:rFonts w:ascii="Times New Roman" w:hAnsi="Times New Roman" w:cs="Times New Roman"/>
          <w:sz w:val="24"/>
          <w:szCs w:val="24"/>
        </w:rPr>
        <w:t>адрес образовательного учреждения;</w:t>
      </w:r>
    </w:p>
    <w:p w:rsidR="009512D4" w:rsidRPr="0015715C" w:rsidRDefault="002C34B8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- </w:t>
      </w:r>
      <w:r w:rsidR="009512D4" w:rsidRPr="0015715C">
        <w:rPr>
          <w:rFonts w:ascii="Times New Roman" w:hAnsi="Times New Roman" w:cs="Times New Roman"/>
          <w:sz w:val="24"/>
          <w:szCs w:val="24"/>
        </w:rPr>
        <w:t>сообщить</w:t>
      </w:r>
      <w:r w:rsidR="009512D4"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512D4" w:rsidRPr="0015715C">
        <w:rPr>
          <w:rFonts w:ascii="Times New Roman" w:hAnsi="Times New Roman" w:cs="Times New Roman"/>
          <w:sz w:val="24"/>
          <w:szCs w:val="24"/>
        </w:rPr>
        <w:t>краткое описание – место пожара и что горит;</w:t>
      </w:r>
    </w:p>
    <w:p w:rsidR="009512D4" w:rsidRPr="0015715C" w:rsidRDefault="002C34B8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 xml:space="preserve">- </w:t>
      </w:r>
      <w:r w:rsidR="009512D4" w:rsidRPr="0015715C">
        <w:rPr>
          <w:rFonts w:ascii="Times New Roman" w:hAnsi="Times New Roman" w:cs="Times New Roman"/>
          <w:sz w:val="24"/>
          <w:szCs w:val="24"/>
        </w:rPr>
        <w:t>не выключать телефон первыми, у диспетчера могут возникнуть дополнительные</w:t>
      </w:r>
      <w:r w:rsidR="009512D4"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512D4" w:rsidRPr="0015715C">
        <w:rPr>
          <w:rFonts w:ascii="Times New Roman" w:hAnsi="Times New Roman" w:cs="Times New Roman"/>
          <w:sz w:val="24"/>
          <w:szCs w:val="24"/>
        </w:rPr>
        <w:t>вопросы или он даст вам необходимые указания;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в случае необходимости вызвать скорую медицинскую помощь и другие</w:t>
      </w:r>
      <w:r w:rsidRPr="00157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715C">
        <w:rPr>
          <w:rFonts w:ascii="Times New Roman" w:hAnsi="Times New Roman" w:cs="Times New Roman"/>
          <w:sz w:val="24"/>
          <w:szCs w:val="24"/>
        </w:rPr>
        <w:t>службы;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15C">
        <w:rPr>
          <w:rFonts w:ascii="Times New Roman" w:hAnsi="Times New Roman" w:cs="Times New Roman"/>
          <w:sz w:val="24"/>
          <w:szCs w:val="24"/>
        </w:rPr>
        <w:t>- приступить к эвакуации людей из помещений образовательного учреждения.</w:t>
      </w:r>
    </w:p>
    <w:p w:rsidR="009512D4" w:rsidRPr="0015715C" w:rsidRDefault="009512D4" w:rsidP="00AA02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6CEE" w:rsidRPr="0015715C" w:rsidRDefault="00896CEE" w:rsidP="00AA02B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6CEE" w:rsidRPr="0015715C" w:rsidRDefault="00896CEE" w:rsidP="00AA02B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2A6E" w:rsidRPr="0015715C" w:rsidRDefault="00A92A6E" w:rsidP="001D6F29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2A6E" w:rsidRPr="0015715C" w:rsidRDefault="00A92A6E" w:rsidP="00AA02B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A92A6E" w:rsidRPr="0015715C" w:rsidSect="003F11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18C3" w:rsidRDefault="000A18C3" w:rsidP="0098668C">
      <w:pPr>
        <w:spacing w:after="0" w:line="240" w:lineRule="auto"/>
      </w:pPr>
      <w:r>
        <w:separator/>
      </w:r>
    </w:p>
  </w:endnote>
  <w:endnote w:type="continuationSeparator" w:id="0">
    <w:p w:rsidR="000A18C3" w:rsidRDefault="000A18C3" w:rsidP="0098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545" w:rsidRDefault="0057154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-214665847"/>
      <w:docPartObj>
        <w:docPartGallery w:val="Page Numbers (Bottom of Page)"/>
        <w:docPartUnique/>
      </w:docPartObj>
    </w:sdtPr>
    <w:sdtEndPr/>
    <w:sdtContent>
      <w:p w:rsidR="0098668C" w:rsidRPr="00571545" w:rsidRDefault="003118A9" w:rsidP="00571545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57154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8668C" w:rsidRPr="0057154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7154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22207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57154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8668C" w:rsidRDefault="0098668C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545" w:rsidRDefault="0057154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18C3" w:rsidRDefault="000A18C3" w:rsidP="0098668C">
      <w:pPr>
        <w:spacing w:after="0" w:line="240" w:lineRule="auto"/>
      </w:pPr>
      <w:r>
        <w:separator/>
      </w:r>
    </w:p>
  </w:footnote>
  <w:footnote w:type="continuationSeparator" w:id="0">
    <w:p w:rsidR="000A18C3" w:rsidRDefault="000A18C3" w:rsidP="00986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545" w:rsidRDefault="0057154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545" w:rsidRDefault="0057154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545" w:rsidRDefault="0057154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1">
      <w:start w:val="1"/>
      <w:numFmt w:val="decimal"/>
      <w:lvlText w:val="4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2">
      <w:start w:val="1"/>
      <w:numFmt w:val="decimal"/>
      <w:lvlText w:val="4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3">
      <w:start w:val="1"/>
      <w:numFmt w:val="decimal"/>
      <w:lvlText w:val="4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4">
      <w:start w:val="1"/>
      <w:numFmt w:val="decimal"/>
      <w:lvlText w:val="4.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5">
      <w:start w:val="1"/>
      <w:numFmt w:val="decimal"/>
      <w:lvlText w:val="4.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6">
      <w:start w:val="1"/>
      <w:numFmt w:val="decimal"/>
      <w:lvlText w:val="4.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7">
      <w:start w:val="1"/>
      <w:numFmt w:val="decimal"/>
      <w:lvlText w:val="4.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8">
      <w:start w:val="1"/>
      <w:numFmt w:val="decimal"/>
      <w:lvlText w:val="4.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</w:abstractNum>
  <w:abstractNum w:abstractNumId="1" w15:restartNumberingAfterBreak="0">
    <w:nsid w:val="040E32D8"/>
    <w:multiLevelType w:val="hybridMultilevel"/>
    <w:tmpl w:val="783C2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647DA"/>
    <w:multiLevelType w:val="hybridMultilevel"/>
    <w:tmpl w:val="613EEC06"/>
    <w:lvl w:ilvl="0" w:tplc="E82C77F0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E7424EB"/>
    <w:multiLevelType w:val="hybridMultilevel"/>
    <w:tmpl w:val="087E2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8F0D6B"/>
    <w:multiLevelType w:val="hybridMultilevel"/>
    <w:tmpl w:val="037E6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063560"/>
    <w:multiLevelType w:val="hybridMultilevel"/>
    <w:tmpl w:val="C0DEB080"/>
    <w:lvl w:ilvl="0" w:tplc="B50E69EE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E5171"/>
    <w:multiLevelType w:val="hybridMultilevel"/>
    <w:tmpl w:val="40B852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BE976D7"/>
    <w:multiLevelType w:val="hybridMultilevel"/>
    <w:tmpl w:val="EC923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61116D"/>
    <w:multiLevelType w:val="hybridMultilevel"/>
    <w:tmpl w:val="6546AE9C"/>
    <w:lvl w:ilvl="0" w:tplc="59D220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A20107"/>
    <w:multiLevelType w:val="hybridMultilevel"/>
    <w:tmpl w:val="3C32B1D8"/>
    <w:lvl w:ilvl="0" w:tplc="B50E69EE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0D2BF6"/>
    <w:multiLevelType w:val="hybridMultilevel"/>
    <w:tmpl w:val="55B4448A"/>
    <w:lvl w:ilvl="0" w:tplc="B50E69EE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3027A9"/>
    <w:multiLevelType w:val="hybridMultilevel"/>
    <w:tmpl w:val="85F208EA"/>
    <w:lvl w:ilvl="0" w:tplc="F8C8C7DE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9"/>
  </w:num>
  <w:num w:numId="5">
    <w:abstractNumId w:val="3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73C"/>
    <w:rsid w:val="00003D71"/>
    <w:rsid w:val="000079B5"/>
    <w:rsid w:val="00014164"/>
    <w:rsid w:val="00017A1C"/>
    <w:rsid w:val="00026DA6"/>
    <w:rsid w:val="000341C0"/>
    <w:rsid w:val="0003735F"/>
    <w:rsid w:val="00041B59"/>
    <w:rsid w:val="00042010"/>
    <w:rsid w:val="000465E6"/>
    <w:rsid w:val="000603C9"/>
    <w:rsid w:val="00064D9A"/>
    <w:rsid w:val="0007422E"/>
    <w:rsid w:val="00075FC8"/>
    <w:rsid w:val="0009133B"/>
    <w:rsid w:val="000A0966"/>
    <w:rsid w:val="000A18C3"/>
    <w:rsid w:val="000D1C96"/>
    <w:rsid w:val="000D44EA"/>
    <w:rsid w:val="000D5ECA"/>
    <w:rsid w:val="000D6237"/>
    <w:rsid w:val="000E780E"/>
    <w:rsid w:val="000F0E83"/>
    <w:rsid w:val="000F4458"/>
    <w:rsid w:val="00110C4D"/>
    <w:rsid w:val="00113C83"/>
    <w:rsid w:val="001169BE"/>
    <w:rsid w:val="00117CFC"/>
    <w:rsid w:val="00120F59"/>
    <w:rsid w:val="00121D4D"/>
    <w:rsid w:val="00122C75"/>
    <w:rsid w:val="00135493"/>
    <w:rsid w:val="00147024"/>
    <w:rsid w:val="0015715C"/>
    <w:rsid w:val="001614F5"/>
    <w:rsid w:val="0016761C"/>
    <w:rsid w:val="00194461"/>
    <w:rsid w:val="00195733"/>
    <w:rsid w:val="001A463D"/>
    <w:rsid w:val="001B04D6"/>
    <w:rsid w:val="001B2287"/>
    <w:rsid w:val="001C5029"/>
    <w:rsid w:val="001C79CA"/>
    <w:rsid w:val="001D6F29"/>
    <w:rsid w:val="001E3558"/>
    <w:rsid w:val="00211E1F"/>
    <w:rsid w:val="00211FB6"/>
    <w:rsid w:val="00232052"/>
    <w:rsid w:val="00235567"/>
    <w:rsid w:val="00245416"/>
    <w:rsid w:val="00246B74"/>
    <w:rsid w:val="00260840"/>
    <w:rsid w:val="002673F2"/>
    <w:rsid w:val="0027048D"/>
    <w:rsid w:val="00270808"/>
    <w:rsid w:val="002720C9"/>
    <w:rsid w:val="0027260F"/>
    <w:rsid w:val="00276E4C"/>
    <w:rsid w:val="00277098"/>
    <w:rsid w:val="00286DCD"/>
    <w:rsid w:val="00296EDE"/>
    <w:rsid w:val="002A5149"/>
    <w:rsid w:val="002B20BD"/>
    <w:rsid w:val="002B791E"/>
    <w:rsid w:val="002C34B8"/>
    <w:rsid w:val="002C39D2"/>
    <w:rsid w:val="002D75F2"/>
    <w:rsid w:val="002E11A0"/>
    <w:rsid w:val="002E23F5"/>
    <w:rsid w:val="002F280F"/>
    <w:rsid w:val="002F4A06"/>
    <w:rsid w:val="0031141C"/>
    <w:rsid w:val="003118A9"/>
    <w:rsid w:val="00320758"/>
    <w:rsid w:val="00322207"/>
    <w:rsid w:val="00344123"/>
    <w:rsid w:val="00347E32"/>
    <w:rsid w:val="00354A11"/>
    <w:rsid w:val="003564BB"/>
    <w:rsid w:val="0035674A"/>
    <w:rsid w:val="00360D99"/>
    <w:rsid w:val="00370FC4"/>
    <w:rsid w:val="00373E87"/>
    <w:rsid w:val="00375919"/>
    <w:rsid w:val="00376CB8"/>
    <w:rsid w:val="00377215"/>
    <w:rsid w:val="003815C1"/>
    <w:rsid w:val="0039105C"/>
    <w:rsid w:val="003A127B"/>
    <w:rsid w:val="003A7A03"/>
    <w:rsid w:val="003B53AB"/>
    <w:rsid w:val="003B6C02"/>
    <w:rsid w:val="003B75DB"/>
    <w:rsid w:val="003C0DF4"/>
    <w:rsid w:val="003C21B8"/>
    <w:rsid w:val="003E055E"/>
    <w:rsid w:val="003F1115"/>
    <w:rsid w:val="00402395"/>
    <w:rsid w:val="00422B57"/>
    <w:rsid w:val="00425B07"/>
    <w:rsid w:val="0043637E"/>
    <w:rsid w:val="0044109C"/>
    <w:rsid w:val="00441478"/>
    <w:rsid w:val="0045123E"/>
    <w:rsid w:val="00451985"/>
    <w:rsid w:val="00454C4E"/>
    <w:rsid w:val="00462259"/>
    <w:rsid w:val="00463CE0"/>
    <w:rsid w:val="0047629A"/>
    <w:rsid w:val="00476F42"/>
    <w:rsid w:val="0048192F"/>
    <w:rsid w:val="00485641"/>
    <w:rsid w:val="004A4A12"/>
    <w:rsid w:val="004A4DC1"/>
    <w:rsid w:val="004C6ADB"/>
    <w:rsid w:val="004C725B"/>
    <w:rsid w:val="004E64FC"/>
    <w:rsid w:val="004F034B"/>
    <w:rsid w:val="004F0AEC"/>
    <w:rsid w:val="004F3A2B"/>
    <w:rsid w:val="004F6F07"/>
    <w:rsid w:val="005000C1"/>
    <w:rsid w:val="00503806"/>
    <w:rsid w:val="00510F60"/>
    <w:rsid w:val="00515E25"/>
    <w:rsid w:val="005236C6"/>
    <w:rsid w:val="0052623F"/>
    <w:rsid w:val="00527499"/>
    <w:rsid w:val="005347B7"/>
    <w:rsid w:val="00536D6E"/>
    <w:rsid w:val="00540F04"/>
    <w:rsid w:val="005419F8"/>
    <w:rsid w:val="00566956"/>
    <w:rsid w:val="00571545"/>
    <w:rsid w:val="00576693"/>
    <w:rsid w:val="00576E40"/>
    <w:rsid w:val="00582D23"/>
    <w:rsid w:val="00597975"/>
    <w:rsid w:val="005A0F4E"/>
    <w:rsid w:val="005A2C7F"/>
    <w:rsid w:val="005A68AD"/>
    <w:rsid w:val="005C576D"/>
    <w:rsid w:val="005C7327"/>
    <w:rsid w:val="005C7445"/>
    <w:rsid w:val="005E1C91"/>
    <w:rsid w:val="005E347B"/>
    <w:rsid w:val="005E6A50"/>
    <w:rsid w:val="00621574"/>
    <w:rsid w:val="006359D6"/>
    <w:rsid w:val="00641FBF"/>
    <w:rsid w:val="00646E87"/>
    <w:rsid w:val="00663138"/>
    <w:rsid w:val="00680E7F"/>
    <w:rsid w:val="006823AD"/>
    <w:rsid w:val="006878F1"/>
    <w:rsid w:val="00690AB2"/>
    <w:rsid w:val="0069473C"/>
    <w:rsid w:val="00694C29"/>
    <w:rsid w:val="006A1B90"/>
    <w:rsid w:val="006A376E"/>
    <w:rsid w:val="006A4780"/>
    <w:rsid w:val="006B1FD6"/>
    <w:rsid w:val="006B6657"/>
    <w:rsid w:val="006C0A72"/>
    <w:rsid w:val="006C50AC"/>
    <w:rsid w:val="006D6A78"/>
    <w:rsid w:val="00710996"/>
    <w:rsid w:val="00713AD3"/>
    <w:rsid w:val="007232F6"/>
    <w:rsid w:val="00725B0F"/>
    <w:rsid w:val="007317D9"/>
    <w:rsid w:val="007373A5"/>
    <w:rsid w:val="007611C6"/>
    <w:rsid w:val="007801CD"/>
    <w:rsid w:val="007841F6"/>
    <w:rsid w:val="007855EF"/>
    <w:rsid w:val="007B6C38"/>
    <w:rsid w:val="007B7E15"/>
    <w:rsid w:val="007C298A"/>
    <w:rsid w:val="007C372F"/>
    <w:rsid w:val="007C4CEE"/>
    <w:rsid w:val="007E6D06"/>
    <w:rsid w:val="007E7277"/>
    <w:rsid w:val="00802F9D"/>
    <w:rsid w:val="00814FDA"/>
    <w:rsid w:val="00831334"/>
    <w:rsid w:val="00842AB9"/>
    <w:rsid w:val="0085246B"/>
    <w:rsid w:val="00853C25"/>
    <w:rsid w:val="008622A6"/>
    <w:rsid w:val="00866B04"/>
    <w:rsid w:val="00872332"/>
    <w:rsid w:val="00885CB7"/>
    <w:rsid w:val="00896CEE"/>
    <w:rsid w:val="008C0955"/>
    <w:rsid w:val="008C1662"/>
    <w:rsid w:val="008D64FA"/>
    <w:rsid w:val="008E715E"/>
    <w:rsid w:val="008F1FAC"/>
    <w:rsid w:val="008F3057"/>
    <w:rsid w:val="008F382B"/>
    <w:rsid w:val="008F674C"/>
    <w:rsid w:val="009365F8"/>
    <w:rsid w:val="009512D4"/>
    <w:rsid w:val="00975355"/>
    <w:rsid w:val="009770DA"/>
    <w:rsid w:val="00985E40"/>
    <w:rsid w:val="0098668C"/>
    <w:rsid w:val="009A4B30"/>
    <w:rsid w:val="009A5F48"/>
    <w:rsid w:val="009C23C0"/>
    <w:rsid w:val="009D16B8"/>
    <w:rsid w:val="009D3F7C"/>
    <w:rsid w:val="009F7381"/>
    <w:rsid w:val="00A00BE7"/>
    <w:rsid w:val="00A02A47"/>
    <w:rsid w:val="00A15C39"/>
    <w:rsid w:val="00A2792D"/>
    <w:rsid w:val="00A34471"/>
    <w:rsid w:val="00A36412"/>
    <w:rsid w:val="00A37C71"/>
    <w:rsid w:val="00A42759"/>
    <w:rsid w:val="00A431AD"/>
    <w:rsid w:val="00A52072"/>
    <w:rsid w:val="00A52633"/>
    <w:rsid w:val="00A552DF"/>
    <w:rsid w:val="00A65562"/>
    <w:rsid w:val="00A657B6"/>
    <w:rsid w:val="00A74C6F"/>
    <w:rsid w:val="00A84EB7"/>
    <w:rsid w:val="00A92A6E"/>
    <w:rsid w:val="00A95253"/>
    <w:rsid w:val="00A97D94"/>
    <w:rsid w:val="00AA02BA"/>
    <w:rsid w:val="00AC024D"/>
    <w:rsid w:val="00AC2BAA"/>
    <w:rsid w:val="00AC7F4D"/>
    <w:rsid w:val="00AD10E9"/>
    <w:rsid w:val="00AE0653"/>
    <w:rsid w:val="00AF7BC4"/>
    <w:rsid w:val="00B07225"/>
    <w:rsid w:val="00B17254"/>
    <w:rsid w:val="00B21F47"/>
    <w:rsid w:val="00B23874"/>
    <w:rsid w:val="00B25E79"/>
    <w:rsid w:val="00B32A2E"/>
    <w:rsid w:val="00B36F8A"/>
    <w:rsid w:val="00B42CCA"/>
    <w:rsid w:val="00B44AF1"/>
    <w:rsid w:val="00B60E2E"/>
    <w:rsid w:val="00B67CE1"/>
    <w:rsid w:val="00B71F2C"/>
    <w:rsid w:val="00B7505F"/>
    <w:rsid w:val="00BA079E"/>
    <w:rsid w:val="00BD014F"/>
    <w:rsid w:val="00BD7E95"/>
    <w:rsid w:val="00C06994"/>
    <w:rsid w:val="00C101F0"/>
    <w:rsid w:val="00C122F0"/>
    <w:rsid w:val="00C14E36"/>
    <w:rsid w:val="00C228BC"/>
    <w:rsid w:val="00C46E0D"/>
    <w:rsid w:val="00C56852"/>
    <w:rsid w:val="00C6243D"/>
    <w:rsid w:val="00C62D73"/>
    <w:rsid w:val="00C67948"/>
    <w:rsid w:val="00C67D93"/>
    <w:rsid w:val="00C703E3"/>
    <w:rsid w:val="00C719E2"/>
    <w:rsid w:val="00C83E33"/>
    <w:rsid w:val="00C94B89"/>
    <w:rsid w:val="00CD4498"/>
    <w:rsid w:val="00CD49D6"/>
    <w:rsid w:val="00CD5137"/>
    <w:rsid w:val="00CE0CBB"/>
    <w:rsid w:val="00CE0E0B"/>
    <w:rsid w:val="00D1182B"/>
    <w:rsid w:val="00D11B46"/>
    <w:rsid w:val="00D143BC"/>
    <w:rsid w:val="00D17540"/>
    <w:rsid w:val="00D2577E"/>
    <w:rsid w:val="00D3167F"/>
    <w:rsid w:val="00D42368"/>
    <w:rsid w:val="00D44293"/>
    <w:rsid w:val="00D463C3"/>
    <w:rsid w:val="00D4653A"/>
    <w:rsid w:val="00D50004"/>
    <w:rsid w:val="00D57845"/>
    <w:rsid w:val="00D65320"/>
    <w:rsid w:val="00D94384"/>
    <w:rsid w:val="00DB667A"/>
    <w:rsid w:val="00DC12B8"/>
    <w:rsid w:val="00DD0447"/>
    <w:rsid w:val="00DD1E77"/>
    <w:rsid w:val="00DD3D05"/>
    <w:rsid w:val="00DF03CD"/>
    <w:rsid w:val="00DF3BC3"/>
    <w:rsid w:val="00DF6591"/>
    <w:rsid w:val="00E018D6"/>
    <w:rsid w:val="00E044A4"/>
    <w:rsid w:val="00E1161C"/>
    <w:rsid w:val="00E13187"/>
    <w:rsid w:val="00E14B40"/>
    <w:rsid w:val="00E15795"/>
    <w:rsid w:val="00E2227F"/>
    <w:rsid w:val="00E326DE"/>
    <w:rsid w:val="00E327AC"/>
    <w:rsid w:val="00E34444"/>
    <w:rsid w:val="00E35CEB"/>
    <w:rsid w:val="00E37136"/>
    <w:rsid w:val="00E5008F"/>
    <w:rsid w:val="00E5220E"/>
    <w:rsid w:val="00E537DA"/>
    <w:rsid w:val="00E559D4"/>
    <w:rsid w:val="00E60BB1"/>
    <w:rsid w:val="00E83AAF"/>
    <w:rsid w:val="00E846C8"/>
    <w:rsid w:val="00E8593B"/>
    <w:rsid w:val="00EB1CE0"/>
    <w:rsid w:val="00EB47FE"/>
    <w:rsid w:val="00EC34F9"/>
    <w:rsid w:val="00ED234F"/>
    <w:rsid w:val="00ED3F8E"/>
    <w:rsid w:val="00ED5FCA"/>
    <w:rsid w:val="00ED7DEF"/>
    <w:rsid w:val="00EF4F99"/>
    <w:rsid w:val="00EF55AF"/>
    <w:rsid w:val="00F02824"/>
    <w:rsid w:val="00F31BF5"/>
    <w:rsid w:val="00F52DD0"/>
    <w:rsid w:val="00F548EB"/>
    <w:rsid w:val="00F61B70"/>
    <w:rsid w:val="00F6228C"/>
    <w:rsid w:val="00F64D09"/>
    <w:rsid w:val="00F75A00"/>
    <w:rsid w:val="00F765A5"/>
    <w:rsid w:val="00F83A75"/>
    <w:rsid w:val="00F94DA6"/>
    <w:rsid w:val="00F96196"/>
    <w:rsid w:val="00F96D40"/>
    <w:rsid w:val="00FA7A98"/>
    <w:rsid w:val="00FD49B9"/>
    <w:rsid w:val="00FD661A"/>
    <w:rsid w:val="00FE6C0F"/>
    <w:rsid w:val="00FF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E9B1AC-007A-4923-BFAF-55FF1D4D0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customStyle="1" w:styleId="headertexttopleveltextcentertext">
    <w:name w:val="headertext topleveltext centertext"/>
    <w:basedOn w:val="a"/>
    <w:rsid w:val="00951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1E3558"/>
    <w:rPr>
      <w:b/>
      <w:bCs/>
    </w:rPr>
  </w:style>
  <w:style w:type="character" w:customStyle="1" w:styleId="graytitle">
    <w:name w:val="graytitle"/>
    <w:basedOn w:val="a0"/>
    <w:rsid w:val="0035674A"/>
  </w:style>
  <w:style w:type="paragraph" w:styleId="af1">
    <w:name w:val="Balloon Text"/>
    <w:basedOn w:val="a"/>
    <w:link w:val="af2"/>
    <w:uiPriority w:val="99"/>
    <w:semiHidden/>
    <w:unhideWhenUsed/>
    <w:rsid w:val="008F3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F3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A2B77-CFF5-46AB-A0D5-5D7DB5200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2892</Words>
  <Characters>16491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Ученик</cp:lastModifiedBy>
  <cp:revision>2</cp:revision>
  <cp:lastPrinted>2022-09-23T12:16:00Z</cp:lastPrinted>
  <dcterms:created xsi:type="dcterms:W3CDTF">2025-01-01T12:15:00Z</dcterms:created>
  <dcterms:modified xsi:type="dcterms:W3CDTF">2025-01-01T12:15:00Z</dcterms:modified>
</cp:coreProperties>
</file>